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ind w:left="1440" w:firstLine="720"/>
        <w:jc w:val="right"/>
        <w:rPr>
          <w:b w:val="1"/>
          <w:color w:val="0070c0"/>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190500</wp:posOffset>
            </wp:positionH>
            <wp:positionV relativeFrom="paragraph">
              <wp:posOffset>0</wp:posOffset>
            </wp:positionV>
            <wp:extent cx="2276475" cy="1446530"/>
            <wp:effectExtent b="0" l="0" r="0" t="0"/>
            <wp:wrapSquare wrapText="bothSides" distB="0" distT="0" distL="114300" distR="114300"/>
            <wp:docPr id="4" name="image1.png"/>
            <a:graphic>
              <a:graphicData uri="http://schemas.openxmlformats.org/drawingml/2006/picture">
                <pic:pic>
                  <pic:nvPicPr>
                    <pic:cNvPr id="0" name="image1.png"/>
                    <pic:cNvPicPr preferRelativeResize="0"/>
                  </pic:nvPicPr>
                  <pic:blipFill>
                    <a:blip r:embed="rId7"/>
                    <a:srcRect b="18979" l="20367" r="19907" t="19923"/>
                    <a:stretch>
                      <a:fillRect/>
                    </a:stretch>
                  </pic:blipFill>
                  <pic:spPr>
                    <a:xfrm>
                      <a:off x="0" y="0"/>
                      <a:ext cx="2276475" cy="1446530"/>
                    </a:xfrm>
                    <a:prstGeom prst="rect"/>
                    <a:ln/>
                  </pic:spPr>
                </pic:pic>
              </a:graphicData>
            </a:graphic>
          </wp:anchor>
        </w:drawing>
      </w:r>
    </w:p>
    <w:p w:rsidR="00000000" w:rsidDel="00000000" w:rsidP="00000000" w:rsidRDefault="00000000" w:rsidRPr="00000000" w14:paraId="00000002">
      <w:pPr>
        <w:spacing w:after="0" w:lineRule="auto"/>
        <w:ind w:left="1440" w:firstLine="720"/>
        <w:jc w:val="right"/>
        <w:rPr>
          <w:b w:val="1"/>
          <w:color w:val="2f5496"/>
          <w:sz w:val="28"/>
          <w:szCs w:val="28"/>
        </w:rPr>
      </w:pPr>
      <w:r w:rsidDel="00000000" w:rsidR="00000000" w:rsidRPr="00000000">
        <w:rPr>
          <w:b w:val="1"/>
          <w:color w:val="2f5496"/>
          <w:sz w:val="28"/>
          <w:szCs w:val="28"/>
          <w:rtl w:val="0"/>
        </w:rPr>
        <w:t xml:space="preserve">BRICK BY BRICK SERVICES PTY LTD</w:t>
      </w:r>
    </w:p>
    <w:p w:rsidR="00000000" w:rsidDel="00000000" w:rsidP="00000000" w:rsidRDefault="00000000" w:rsidRPr="00000000" w14:paraId="00000003">
      <w:pPr>
        <w:spacing w:after="0" w:line="240" w:lineRule="auto"/>
        <w:jc w:val="right"/>
        <w:rPr>
          <w:i w:val="1"/>
        </w:rPr>
      </w:pPr>
      <w:r w:rsidDel="00000000" w:rsidR="00000000" w:rsidRPr="00000000">
        <w:rPr>
          <w:i w:val="1"/>
          <w:rtl w:val="0"/>
        </w:rPr>
        <w:t xml:space="preserve">0466 542 234</w:t>
      </w:r>
    </w:p>
    <w:p w:rsidR="00000000" w:rsidDel="00000000" w:rsidP="00000000" w:rsidRDefault="00000000" w:rsidRPr="00000000" w14:paraId="00000004">
      <w:pPr>
        <w:spacing w:after="0" w:line="240" w:lineRule="auto"/>
        <w:jc w:val="right"/>
        <w:rPr>
          <w:i w:val="1"/>
        </w:rPr>
      </w:pPr>
      <w:r w:rsidDel="00000000" w:rsidR="00000000" w:rsidRPr="00000000">
        <w:rPr>
          <w:i w:val="1"/>
          <w:rtl w:val="0"/>
        </w:rPr>
        <w:t xml:space="preserve">73 Nunn St, Benalla</w:t>
      </w:r>
    </w:p>
    <w:p w:rsidR="00000000" w:rsidDel="00000000" w:rsidP="00000000" w:rsidRDefault="00000000" w:rsidRPr="00000000" w14:paraId="00000005">
      <w:pPr>
        <w:spacing w:after="0" w:line="240" w:lineRule="auto"/>
        <w:jc w:val="right"/>
        <w:rPr>
          <w:i w:val="1"/>
        </w:rPr>
      </w:pPr>
      <w:r w:rsidDel="00000000" w:rsidR="00000000" w:rsidRPr="00000000">
        <w:rPr>
          <w:i w:val="1"/>
          <w:rtl w:val="0"/>
        </w:rPr>
        <w:t xml:space="preserve">brickbybrickbenalla@gmail.com</w:t>
      </w:r>
    </w:p>
    <w:p w:rsidR="00000000" w:rsidDel="00000000" w:rsidP="00000000" w:rsidRDefault="00000000" w:rsidRPr="00000000" w14:paraId="00000006">
      <w:pPr>
        <w:spacing w:after="0" w:line="240" w:lineRule="auto"/>
        <w:jc w:val="right"/>
        <w:rPr>
          <w:i w:val="1"/>
        </w:rPr>
      </w:pPr>
      <w:r w:rsidDel="00000000" w:rsidR="00000000" w:rsidRPr="00000000">
        <w:rPr>
          <w:rFonts w:ascii="Calibri" w:cs="Calibri" w:eastAsia="Calibri" w:hAnsi="Calibri"/>
          <w:i w:val="1"/>
          <w:rtl w:val="0"/>
        </w:rPr>
        <w:t xml:space="preserve">ABN </w:t>
      </w:r>
      <w:r w:rsidDel="00000000" w:rsidR="00000000" w:rsidRPr="00000000">
        <w:rPr>
          <w:rFonts w:ascii="Calibri" w:cs="Calibri" w:eastAsia="Calibri" w:hAnsi="Calibri"/>
          <w:i w:val="1"/>
          <w:color w:val="19232b"/>
          <w:rtl w:val="0"/>
        </w:rPr>
        <w:t xml:space="preserve">64 645 562 574</w:t>
      </w:r>
      <w:r w:rsidDel="00000000" w:rsidR="00000000" w:rsidRPr="00000000">
        <w:rPr>
          <w:rtl w:val="0"/>
        </w:rPr>
      </w:r>
    </w:p>
    <w:p w:rsidR="00000000" w:rsidDel="00000000" w:rsidP="00000000" w:rsidRDefault="00000000" w:rsidRPr="00000000" w14:paraId="00000007">
      <w:pPr>
        <w:tabs>
          <w:tab w:val="left" w:leader="none" w:pos="2315"/>
        </w:tabs>
        <w:rPr>
          <w:b w:val="1"/>
          <w:color w:val="2f5496"/>
          <w:sz w:val="32"/>
          <w:szCs w:val="32"/>
        </w:rPr>
      </w:pPr>
      <w:r w:rsidDel="00000000" w:rsidR="00000000" w:rsidRPr="00000000">
        <w:rPr>
          <w:rtl w:val="0"/>
        </w:rPr>
      </w:r>
    </w:p>
    <w:p w:rsidR="00000000" w:rsidDel="00000000" w:rsidP="00000000" w:rsidRDefault="00000000" w:rsidRPr="00000000" w14:paraId="00000008">
      <w:pPr>
        <w:spacing w:before="360" w:lineRule="auto"/>
        <w:jc w:val="center"/>
        <w:rPr>
          <w:b w:val="1"/>
          <w:color w:val="2f5496"/>
          <w:sz w:val="32"/>
          <w:szCs w:val="32"/>
        </w:rPr>
      </w:pPr>
      <w:r w:rsidDel="00000000" w:rsidR="00000000" w:rsidRPr="00000000">
        <w:rPr>
          <w:b w:val="1"/>
          <w:color w:val="2f5496"/>
          <w:sz w:val="32"/>
          <w:szCs w:val="32"/>
          <w:rtl w:val="0"/>
        </w:rPr>
        <w:t xml:space="preserve">BRICK BY BRICK SERVICES PTY LTD – SERVICE AGREEMENT</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This Service Agreement is made for providing support under the NDIS.</w:t>
        <w:br w:type="textWrapping"/>
        <w:t xml:space="preserve">This Service Agreement is between </w:t>
      </w:r>
      <w:r w:rsidDel="00000000" w:rsidR="00000000" w:rsidRPr="00000000">
        <w:rPr>
          <w:rFonts w:ascii="Arial" w:cs="Arial" w:eastAsia="Arial" w:hAnsi="Arial"/>
          <w:color w:val="222222"/>
          <w:highlight w:val="white"/>
          <w:u w:val="singl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 participant in the National </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Disability Insurance Scheme with NDIS Plan Number </w:t>
      </w:r>
      <w:r w:rsidDel="00000000" w:rsidR="00000000" w:rsidRPr="00000000">
        <w:rPr>
          <w:rFonts w:ascii="Arial" w:cs="Arial" w:eastAsia="Arial" w:hAnsi="Arial"/>
          <w:color w:val="222222"/>
          <w:highlight w:val="white"/>
          <w:u w:val="singl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and the provider Brick by Brick Services Pty Ltd.</w:t>
      </w:r>
      <w:r w:rsidDel="00000000" w:rsidR="00000000" w:rsidRPr="00000000">
        <w:rPr>
          <w:rFonts w:ascii="Helvetica Neue" w:cs="Helvetica Neue" w:eastAsia="Helvetica Neue" w:hAnsi="Helvetica Neue"/>
          <w:b w:val="0"/>
          <w:i w:val="0"/>
          <w:smallCaps w:val="0"/>
          <w:strike w:val="0"/>
          <w:color w:val="19232b"/>
          <w:sz w:val="22"/>
          <w:szCs w:val="22"/>
          <w:u w:val="none"/>
          <w:shd w:fill="auto" w:val="clear"/>
          <w:vertAlign w:val="baseline"/>
          <w:rtl w:val="0"/>
        </w:rPr>
        <w:br w:type="textWrapping"/>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This Service Agreement will be for the period </w:t>
      </w:r>
      <w:r w:rsidDel="00000000" w:rsidR="00000000" w:rsidRPr="00000000">
        <w:rPr>
          <w:rtl w:val="0"/>
        </w:rPr>
        <w:t xml:space="preserve">09</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tl w:val="0"/>
        </w:rPr>
        <w:t xml:space="preserve">09</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tl w:val="0"/>
        </w:rPr>
        <w:t xml:space="preserve">2024</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to </w:t>
      </w:r>
      <w:r w:rsidDel="00000000" w:rsidR="00000000" w:rsidRPr="00000000">
        <w:rPr>
          <w:rtl w:val="0"/>
        </w:rPr>
        <w:t xml:space="preserve">09</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tl w:val="0"/>
        </w:rPr>
        <w:t xml:space="preserve">09</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tl w:val="0"/>
        </w:rPr>
        <w:t xml:space="preserve">2024</w:t>
      </w:r>
      <w:r w:rsidDel="00000000" w:rsidR="00000000" w:rsidRPr="00000000">
        <w:rPr>
          <w:rtl w:val="0"/>
        </w:rPr>
      </w:r>
    </w:p>
    <w:p w:rsidR="00000000" w:rsidDel="00000000" w:rsidP="00000000" w:rsidRDefault="00000000" w:rsidRPr="00000000" w14:paraId="0000000B">
      <w:pPr>
        <w:spacing w:after="0" w:line="276" w:lineRule="auto"/>
        <w:rPr/>
      </w:pPr>
      <w:r w:rsidDel="00000000" w:rsidR="00000000" w:rsidRPr="00000000">
        <w:rPr>
          <w:rtl w:val="0"/>
        </w:rPr>
      </w:r>
    </w:p>
    <w:p w:rsidR="00000000" w:rsidDel="00000000" w:rsidP="00000000" w:rsidRDefault="00000000" w:rsidRPr="00000000" w14:paraId="0000000C">
      <w:pPr>
        <w:shd w:fill="ffffff" w:val="clear"/>
        <w:spacing w:after="0" w:line="276" w:lineRule="auto"/>
        <w:rPr>
          <w:rFonts w:ascii="Calibri" w:cs="Calibri" w:eastAsia="Calibri" w:hAnsi="Calibri"/>
          <w:sz w:val="24"/>
          <w:szCs w:val="24"/>
        </w:rPr>
      </w:pPr>
      <w:r w:rsidDel="00000000" w:rsidR="00000000" w:rsidRPr="00000000">
        <w:rPr>
          <w:rFonts w:ascii="Calibri" w:cs="Calibri" w:eastAsia="Calibri" w:hAnsi="Calibri"/>
          <w:color w:val="2d5193"/>
          <w:sz w:val="32"/>
          <w:szCs w:val="32"/>
          <w:rtl w:val="0"/>
        </w:rPr>
        <w:t xml:space="preserve">Schedule of Supports </w:t>
      </w:r>
      <w:r w:rsidDel="00000000" w:rsidR="00000000" w:rsidRPr="00000000">
        <w:rPr>
          <w:rtl w:val="0"/>
        </w:rPr>
      </w:r>
    </w:p>
    <w:p w:rsidR="00000000" w:rsidDel="00000000" w:rsidP="00000000" w:rsidRDefault="00000000" w:rsidRPr="00000000" w14:paraId="0000000D">
      <w:pPr>
        <w:shd w:fill="ffffff" w:val="clear"/>
        <w:spacing w:after="0" w:line="276" w:lineRule="auto"/>
        <w:rPr>
          <w:rFonts w:ascii="Calibri" w:cs="Calibri" w:eastAsia="Calibri" w:hAnsi="Calibri"/>
        </w:rPr>
      </w:pPr>
      <w:r w:rsidDel="00000000" w:rsidR="00000000" w:rsidRPr="00000000">
        <w:rPr>
          <w:rFonts w:ascii="Calibri" w:cs="Calibri" w:eastAsia="Calibri" w:hAnsi="Calibri"/>
          <w:rtl w:val="0"/>
        </w:rPr>
        <w:t xml:space="preserve">Brick by Brick Services Pty Ltd agrees to provide you the following supports listed in your NDIS plan:</w:t>
      </w:r>
    </w:p>
    <w:p w:rsidR="00000000" w:rsidDel="00000000" w:rsidP="00000000" w:rsidRDefault="00000000" w:rsidRPr="00000000" w14:paraId="0000000E">
      <w:pPr>
        <w:shd w:fill="ffffff" w:val="clear"/>
        <w:spacing w:after="0" w:line="276" w:lineRule="auto"/>
        <w:rPr>
          <w:rFonts w:ascii="Times New Roman" w:cs="Times New Roman" w:eastAsia="Times New Roman" w:hAnsi="Times New Roman"/>
          <w:sz w:val="24"/>
          <w:szCs w:val="24"/>
        </w:rPr>
      </w:pPr>
      <w:r w:rsidDel="00000000" w:rsidR="00000000" w:rsidRPr="00000000">
        <w:rPr>
          <w:rtl w:val="0"/>
        </w:rPr>
      </w:r>
    </w:p>
    <w:tbl>
      <w:tblPr>
        <w:tblStyle w:val="Table1"/>
        <w:tblW w:w="104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10"/>
        <w:gridCol w:w="4635"/>
        <w:gridCol w:w="1845"/>
        <w:gridCol w:w="1665"/>
        <w:tblGridChange w:id="0">
          <w:tblGrid>
            <w:gridCol w:w="2310"/>
            <w:gridCol w:w="4635"/>
            <w:gridCol w:w="1845"/>
            <w:gridCol w:w="1665"/>
          </w:tblGrid>
        </w:tblGridChange>
      </w:tblGrid>
      <w:tr>
        <w:trPr>
          <w:cantSplit w:val="0"/>
          <w:trHeight w:val="510" w:hRule="atLeast"/>
          <w:tblHeader w:val="0"/>
        </w:trPr>
        <w:tc>
          <w:tcPr>
            <w:vAlign w:val="center"/>
          </w:tcPr>
          <w:p w:rsidR="00000000" w:rsidDel="00000000" w:rsidP="00000000" w:rsidRDefault="00000000" w:rsidRPr="00000000" w14:paraId="0000000F">
            <w:pPr>
              <w:spacing w:line="276" w:lineRule="auto"/>
              <w:jc w:val="center"/>
              <w:rPr>
                <w:rFonts w:ascii="Times New Roman" w:cs="Times New Roman" w:eastAsia="Times New Roman" w:hAnsi="Times New Roman"/>
                <w:b w:val="1"/>
                <w:sz w:val="20"/>
                <w:szCs w:val="20"/>
              </w:rPr>
            </w:pPr>
            <w:r w:rsidDel="00000000" w:rsidR="00000000" w:rsidRPr="00000000">
              <w:rPr>
                <w:rFonts w:ascii="Calibri" w:cs="Calibri" w:eastAsia="Calibri" w:hAnsi="Calibri"/>
                <w:b w:val="1"/>
                <w:sz w:val="20"/>
                <w:szCs w:val="20"/>
                <w:rtl w:val="0"/>
              </w:rPr>
              <w:t xml:space="preserve">Category of Support</w:t>
            </w:r>
            <w:r w:rsidDel="00000000" w:rsidR="00000000" w:rsidRPr="00000000">
              <w:rPr>
                <w:rtl w:val="0"/>
              </w:rPr>
            </w:r>
          </w:p>
        </w:tc>
        <w:tc>
          <w:tcPr>
            <w:vAlign w:val="center"/>
          </w:tcPr>
          <w:p w:rsidR="00000000" w:rsidDel="00000000" w:rsidP="00000000" w:rsidRDefault="00000000" w:rsidRPr="00000000" w14:paraId="00000010">
            <w:pPr>
              <w:spacing w:line="276" w:lineRule="auto"/>
              <w:rPr>
                <w:rFonts w:ascii="Times New Roman" w:cs="Times New Roman" w:eastAsia="Times New Roman" w:hAnsi="Times New Roman"/>
                <w:b w:val="1"/>
                <w:sz w:val="20"/>
                <w:szCs w:val="20"/>
              </w:rPr>
            </w:pPr>
            <w:r w:rsidDel="00000000" w:rsidR="00000000" w:rsidRPr="00000000">
              <w:rPr>
                <w:rFonts w:ascii="Calibri" w:cs="Calibri" w:eastAsia="Calibri" w:hAnsi="Calibri"/>
                <w:b w:val="1"/>
                <w:sz w:val="20"/>
                <w:szCs w:val="20"/>
                <w:rtl w:val="0"/>
              </w:rPr>
              <w:t xml:space="preserve">Brief Description of Services </w:t>
            </w:r>
            <w:r w:rsidDel="00000000" w:rsidR="00000000" w:rsidRPr="00000000">
              <w:rPr>
                <w:rtl w:val="0"/>
              </w:rPr>
            </w:r>
          </w:p>
        </w:tc>
        <w:tc>
          <w:tcPr>
            <w:vAlign w:val="center"/>
          </w:tcPr>
          <w:p w:rsidR="00000000" w:rsidDel="00000000" w:rsidP="00000000" w:rsidRDefault="00000000" w:rsidRPr="00000000" w14:paraId="00000011">
            <w:pPr>
              <w:spacing w:line="276" w:lineRule="auto"/>
              <w:jc w:val="center"/>
              <w:rPr>
                <w:rFonts w:ascii="Times New Roman" w:cs="Times New Roman" w:eastAsia="Times New Roman" w:hAnsi="Times New Roman"/>
                <w:b w:val="1"/>
                <w:sz w:val="20"/>
                <w:szCs w:val="20"/>
              </w:rPr>
            </w:pPr>
            <w:r w:rsidDel="00000000" w:rsidR="00000000" w:rsidRPr="00000000">
              <w:rPr>
                <w:rFonts w:ascii="Calibri" w:cs="Calibri" w:eastAsia="Calibri" w:hAnsi="Calibri"/>
                <w:b w:val="1"/>
                <w:sz w:val="20"/>
                <w:szCs w:val="20"/>
                <w:rtl w:val="0"/>
              </w:rPr>
              <w:t xml:space="preserve">Service Delivery Method</w:t>
            </w:r>
            <w:r w:rsidDel="00000000" w:rsidR="00000000" w:rsidRPr="00000000">
              <w:rPr>
                <w:rtl w:val="0"/>
              </w:rPr>
            </w:r>
          </w:p>
        </w:tc>
        <w:tc>
          <w:tcPr>
            <w:vAlign w:val="center"/>
          </w:tcPr>
          <w:p w:rsidR="00000000" w:rsidDel="00000000" w:rsidP="00000000" w:rsidRDefault="00000000" w:rsidRPr="00000000" w14:paraId="00000012">
            <w:pPr>
              <w:spacing w:line="276" w:lineRule="auto"/>
              <w:rPr>
                <w:rFonts w:ascii="Times New Roman" w:cs="Times New Roman" w:eastAsia="Times New Roman" w:hAnsi="Times New Roman"/>
                <w:b w:val="1"/>
                <w:sz w:val="20"/>
                <w:szCs w:val="20"/>
              </w:rPr>
            </w:pPr>
            <w:r w:rsidDel="00000000" w:rsidR="00000000" w:rsidRPr="00000000">
              <w:rPr>
                <w:rFonts w:ascii="Calibri" w:cs="Calibri" w:eastAsia="Calibri" w:hAnsi="Calibri"/>
                <w:b w:val="1"/>
                <w:sz w:val="20"/>
                <w:szCs w:val="20"/>
                <w:rtl w:val="0"/>
              </w:rPr>
              <w:t xml:space="preserve">Cost Indication </w:t>
            </w:r>
            <w:r w:rsidDel="00000000" w:rsidR="00000000" w:rsidRPr="00000000">
              <w:rPr>
                <w:rtl w:val="0"/>
              </w:rPr>
            </w:r>
          </w:p>
        </w:tc>
      </w:tr>
      <w:tr>
        <w:trPr>
          <w:cantSplit w:val="0"/>
          <w:trHeight w:val="510" w:hRule="atLeast"/>
          <w:tblHeader w:val="0"/>
        </w:trPr>
        <w:tc>
          <w:tcPr/>
          <w:p w:rsidR="00000000" w:rsidDel="00000000" w:rsidP="00000000" w:rsidRDefault="00000000" w:rsidRPr="00000000" w14:paraId="00000013">
            <w:pPr>
              <w:spacing w:line="276"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14">
            <w:pPr>
              <w:spacing w:line="276"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15">
            <w:pPr>
              <w:spacing w:line="276"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16">
            <w:pPr>
              <w:spacing w:line="276" w:lineRule="auto"/>
              <w:rPr>
                <w:rFonts w:ascii="Times New Roman" w:cs="Times New Roman" w:eastAsia="Times New Roman" w:hAnsi="Times New Roman"/>
                <w:sz w:val="24"/>
                <w:szCs w:val="24"/>
              </w:rPr>
            </w:pPr>
            <w:r w:rsidDel="00000000" w:rsidR="00000000" w:rsidRPr="00000000">
              <w:rPr>
                <w:rtl w:val="0"/>
              </w:rPr>
            </w:r>
          </w:p>
        </w:tc>
      </w:tr>
      <w:tr>
        <w:trPr>
          <w:cantSplit w:val="0"/>
          <w:trHeight w:val="510" w:hRule="atLeast"/>
          <w:tblHeader w:val="0"/>
        </w:trPr>
        <w:tc>
          <w:tcPr/>
          <w:p w:rsidR="00000000" w:rsidDel="00000000" w:rsidP="00000000" w:rsidRDefault="00000000" w:rsidRPr="00000000" w14:paraId="00000017">
            <w:pPr>
              <w:spacing w:line="276"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18">
            <w:pPr>
              <w:spacing w:line="276"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19">
            <w:pPr>
              <w:spacing w:line="276"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1A">
            <w:pPr>
              <w:spacing w:line="276" w:lineRule="auto"/>
              <w:rPr>
                <w:rFonts w:ascii="Times New Roman" w:cs="Times New Roman" w:eastAsia="Times New Roman" w:hAnsi="Times New Roman"/>
                <w:sz w:val="24"/>
                <w:szCs w:val="24"/>
              </w:rPr>
            </w:pPr>
            <w:r w:rsidDel="00000000" w:rsidR="00000000" w:rsidRPr="00000000">
              <w:rPr>
                <w:rtl w:val="0"/>
              </w:rPr>
            </w:r>
          </w:p>
        </w:tc>
      </w:tr>
      <w:tr>
        <w:trPr>
          <w:cantSplit w:val="0"/>
          <w:trHeight w:val="510" w:hRule="atLeast"/>
          <w:tblHeader w:val="0"/>
        </w:trPr>
        <w:tc>
          <w:tcPr/>
          <w:p w:rsidR="00000000" w:rsidDel="00000000" w:rsidP="00000000" w:rsidRDefault="00000000" w:rsidRPr="00000000" w14:paraId="0000001B">
            <w:pPr>
              <w:spacing w:line="276"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1C">
            <w:pPr>
              <w:spacing w:line="276"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1D">
            <w:pPr>
              <w:spacing w:line="276"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1E">
            <w:pPr>
              <w:spacing w:line="276" w:lineRule="auto"/>
              <w:rPr>
                <w:rFonts w:ascii="Times New Roman" w:cs="Times New Roman" w:eastAsia="Times New Roman" w:hAnsi="Times New Roman"/>
                <w:sz w:val="24"/>
                <w:szCs w:val="24"/>
              </w:rPr>
            </w:pPr>
            <w:r w:rsidDel="00000000" w:rsidR="00000000" w:rsidRPr="00000000">
              <w:rPr>
                <w:rtl w:val="0"/>
              </w:rPr>
            </w:r>
          </w:p>
        </w:tc>
      </w:tr>
      <w:tr>
        <w:trPr>
          <w:cantSplit w:val="0"/>
          <w:trHeight w:val="510" w:hRule="atLeast"/>
          <w:tblHeader w:val="0"/>
        </w:trPr>
        <w:tc>
          <w:tcPr/>
          <w:p w:rsidR="00000000" w:rsidDel="00000000" w:rsidP="00000000" w:rsidRDefault="00000000" w:rsidRPr="00000000" w14:paraId="0000001F">
            <w:pPr>
              <w:spacing w:line="276"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20">
            <w:pPr>
              <w:spacing w:line="276"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21">
            <w:pPr>
              <w:spacing w:line="276"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22">
            <w:pPr>
              <w:spacing w:line="276" w:lineRule="auto"/>
              <w:rPr>
                <w:rFonts w:ascii="Times New Roman" w:cs="Times New Roman" w:eastAsia="Times New Roman" w:hAnsi="Times New Roman"/>
                <w:sz w:val="24"/>
                <w:szCs w:val="24"/>
              </w:rPr>
            </w:pPr>
            <w:r w:rsidDel="00000000" w:rsidR="00000000" w:rsidRPr="00000000">
              <w:rPr>
                <w:rtl w:val="0"/>
              </w:rPr>
            </w:r>
          </w:p>
        </w:tc>
      </w:tr>
      <w:tr>
        <w:trPr>
          <w:cantSplit w:val="0"/>
          <w:trHeight w:val="510" w:hRule="atLeast"/>
          <w:tblHeader w:val="0"/>
        </w:trPr>
        <w:tc>
          <w:tcPr/>
          <w:p w:rsidR="00000000" w:rsidDel="00000000" w:rsidP="00000000" w:rsidRDefault="00000000" w:rsidRPr="00000000" w14:paraId="00000023">
            <w:pPr>
              <w:spacing w:line="276"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24">
            <w:pPr>
              <w:spacing w:line="276"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25">
            <w:pPr>
              <w:spacing w:line="276"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26">
            <w:pPr>
              <w:spacing w:line="276"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27">
      <w:pPr>
        <w:shd w:fill="ffffff" w:val="clea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I acknowledge the terms of the Brick by Brick Services Pty Ltd Service Agreement, and I have been provided with a copy. I agree to the policies and procedures that are applicable to me and to my use and participation in Brick by Brick Services Pty Ltd services.</w:t>
      </w:r>
    </w:p>
    <w:p w:rsidR="00000000" w:rsidDel="00000000" w:rsidP="00000000" w:rsidRDefault="00000000" w:rsidRPr="00000000" w14:paraId="00000029">
      <w:pPr>
        <w:shd w:fill="ffffff" w:val="clea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line="360" w:lineRule="auto"/>
        <w:rPr/>
      </w:pPr>
      <w:r w:rsidDel="00000000" w:rsidR="00000000" w:rsidRPr="00000000">
        <w:rPr>
          <w:rtl w:val="0"/>
        </w:rPr>
        <w:t xml:space="preserve">Signed by, or on behalf of, Participant:</w:t>
      </w:r>
    </w:p>
    <w:p w:rsidR="00000000" w:rsidDel="00000000" w:rsidP="00000000" w:rsidRDefault="00000000" w:rsidRPr="00000000" w14:paraId="0000002B">
      <w:pPr>
        <w:rPr/>
      </w:pPr>
      <w:r w:rsidDel="00000000" w:rsidR="00000000" w:rsidRPr="00000000">
        <w:rPr>
          <w:rtl w:val="0"/>
        </w:rPr>
        <w:t xml:space="preserve">________________________________</w:t>
        <w:tab/>
        <w:tab/>
        <w:tab/>
        <w:tab/>
        <w:t xml:space="preserve">Name:  _________________________________</w:t>
      </w:r>
    </w:p>
    <w:p w:rsidR="00000000" w:rsidDel="00000000" w:rsidP="00000000" w:rsidRDefault="00000000" w:rsidRPr="00000000" w14:paraId="0000002C">
      <w:pPr>
        <w:spacing w:line="360" w:lineRule="auto"/>
        <w:rPr/>
      </w:pPr>
      <w:r w:rsidDel="00000000" w:rsidR="00000000" w:rsidRPr="00000000">
        <w:rPr>
          <w:rtl w:val="0"/>
        </w:rPr>
        <w:t xml:space="preserve">Date: ____ /____ /____</w:t>
      </w:r>
    </w:p>
    <w:p w:rsidR="00000000" w:rsidDel="00000000" w:rsidP="00000000" w:rsidRDefault="00000000" w:rsidRPr="00000000" w14:paraId="0000002D">
      <w:pPr>
        <w:spacing w:line="360" w:lineRule="auto"/>
        <w:rPr/>
      </w:pPr>
      <w:r w:rsidDel="00000000" w:rsidR="00000000" w:rsidRPr="00000000">
        <w:rPr>
          <w:rtl w:val="0"/>
        </w:rPr>
        <w:t xml:space="preserve">Signed by, or on behalf of, Brick by Brick Services Pty Ltd:</w:t>
      </w:r>
    </w:p>
    <w:p w:rsidR="00000000" w:rsidDel="00000000" w:rsidP="00000000" w:rsidRDefault="00000000" w:rsidRPr="00000000" w14:paraId="0000002E">
      <w:pPr>
        <w:shd w:fill="ffffff" w:val="clear"/>
        <w:spacing w:after="0" w:line="276" w:lineRule="auto"/>
        <w:rPr/>
      </w:pPr>
      <w:r w:rsidDel="00000000" w:rsidR="00000000" w:rsidRPr="00000000">
        <w:rPr>
          <w:rtl w:val="0"/>
        </w:rPr>
        <w:t xml:space="preserve">________________________________</w:t>
      </w:r>
    </w:p>
    <w:p w:rsidR="00000000" w:rsidDel="00000000" w:rsidP="00000000" w:rsidRDefault="00000000" w:rsidRPr="00000000" w14:paraId="0000002F">
      <w:pPr>
        <w:shd w:fill="ffffff" w:val="clear"/>
        <w:spacing w:after="0" w:line="276" w:lineRule="auto"/>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Karina E Walker </w:t>
      </w:r>
      <w:r w:rsidDel="00000000" w:rsidR="00000000" w:rsidRPr="00000000">
        <w:rPr>
          <w:rFonts w:ascii="Calibri" w:cs="Calibri" w:eastAsia="Calibri" w:hAnsi="Calibri"/>
          <w:i w:val="1"/>
          <w:rtl w:val="0"/>
        </w:rPr>
        <w:t xml:space="preserve">or nominated representative </w:t>
      </w:r>
      <w:r w:rsidDel="00000000" w:rsidR="00000000" w:rsidRPr="00000000">
        <w:rPr>
          <w:rtl w:val="0"/>
        </w:rPr>
      </w:r>
    </w:p>
    <w:p w:rsidR="00000000" w:rsidDel="00000000" w:rsidP="00000000" w:rsidRDefault="00000000" w:rsidRPr="00000000" w14:paraId="00000030">
      <w:pPr>
        <w:shd w:fill="ffffff" w:val="clear"/>
        <w:spacing w:after="0" w:line="276" w:lineRule="auto"/>
        <w:rPr>
          <w:rFonts w:ascii="Times New Roman" w:cs="Times New Roman" w:eastAsia="Times New Roman" w:hAnsi="Times New Roman"/>
          <w:sz w:val="24"/>
          <w:szCs w:val="24"/>
        </w:rPr>
      </w:pPr>
      <w:r w:rsidDel="00000000" w:rsidR="00000000" w:rsidRPr="00000000">
        <w:rPr>
          <w:rFonts w:ascii="Calibri" w:cs="Calibri" w:eastAsia="Calibri" w:hAnsi="Calibri"/>
          <w:i w:val="1"/>
          <w:rtl w:val="0"/>
        </w:rPr>
        <w:t xml:space="preserve">Dip. Counselling(Youth, Crisis and Addiction), Dip. Comm. Services Work(Youth)</w:t>
      </w:r>
      <w:r w:rsidDel="00000000" w:rsidR="00000000" w:rsidRPr="00000000">
        <w:rPr>
          <w:rtl w:val="0"/>
        </w:rPr>
      </w:r>
    </w:p>
    <w:p w:rsidR="00000000" w:rsidDel="00000000" w:rsidP="00000000" w:rsidRDefault="00000000" w:rsidRPr="00000000" w14:paraId="00000031">
      <w:pPr>
        <w:spacing w:after="0" w:lineRule="auto"/>
        <w:rPr>
          <w:b w:val="1"/>
          <w:color w:val="0070c0"/>
          <w:sz w:val="28"/>
          <w:szCs w:val="28"/>
        </w:rPr>
      </w:pPr>
      <w:r w:rsidDel="00000000" w:rsidR="00000000" w:rsidRPr="00000000">
        <w:rPr>
          <w:rtl w:val="0"/>
        </w:rPr>
      </w:r>
    </w:p>
    <w:p w:rsidR="00000000" w:rsidDel="00000000" w:rsidP="00000000" w:rsidRDefault="00000000" w:rsidRPr="00000000" w14:paraId="00000032">
      <w:pPr>
        <w:spacing w:after="0" w:lineRule="auto"/>
        <w:rPr>
          <w:b w:val="1"/>
          <w:color w:val="0070c0"/>
          <w:sz w:val="28"/>
          <w:szCs w:val="28"/>
        </w:rPr>
      </w:pPr>
      <w:r w:rsidDel="00000000" w:rsidR="00000000" w:rsidRPr="00000000">
        <w:rPr>
          <w:rtl w:val="0"/>
        </w:rPr>
      </w:r>
    </w:p>
    <w:p w:rsidR="00000000" w:rsidDel="00000000" w:rsidP="00000000" w:rsidRDefault="00000000" w:rsidRPr="00000000" w14:paraId="00000033">
      <w:pPr>
        <w:ind w:left="0" w:firstLine="0"/>
        <w:jc w:val="left"/>
        <w:rPr>
          <w:b w:val="1"/>
          <w:color w:val="2f5496"/>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200025</wp:posOffset>
            </wp:positionH>
            <wp:positionV relativeFrom="paragraph">
              <wp:posOffset>0</wp:posOffset>
            </wp:positionV>
            <wp:extent cx="2276475" cy="1446530"/>
            <wp:effectExtent b="0" l="0" r="0" t="0"/>
            <wp:wrapSquare wrapText="bothSides" distB="0" distT="0" distL="114300" distR="114300"/>
            <wp:docPr id="5" name="image1.png"/>
            <a:graphic>
              <a:graphicData uri="http://schemas.openxmlformats.org/drawingml/2006/picture">
                <pic:pic>
                  <pic:nvPicPr>
                    <pic:cNvPr id="0" name="image1.png"/>
                    <pic:cNvPicPr preferRelativeResize="0"/>
                  </pic:nvPicPr>
                  <pic:blipFill>
                    <a:blip r:embed="rId7"/>
                    <a:srcRect b="18979" l="20367" r="19907" t="19923"/>
                    <a:stretch>
                      <a:fillRect/>
                    </a:stretch>
                  </pic:blipFill>
                  <pic:spPr>
                    <a:xfrm>
                      <a:off x="0" y="0"/>
                      <a:ext cx="2276475" cy="1446530"/>
                    </a:xfrm>
                    <a:prstGeom prst="rect"/>
                    <a:ln/>
                  </pic:spPr>
                </pic:pic>
              </a:graphicData>
            </a:graphic>
          </wp:anchor>
        </w:drawing>
      </w:r>
    </w:p>
    <w:p w:rsidR="00000000" w:rsidDel="00000000" w:rsidP="00000000" w:rsidRDefault="00000000" w:rsidRPr="00000000" w14:paraId="00000034">
      <w:pPr>
        <w:ind w:left="1440" w:firstLine="720"/>
        <w:jc w:val="right"/>
        <w:rPr>
          <w:b w:val="1"/>
          <w:color w:val="2f5496"/>
          <w:sz w:val="28"/>
          <w:szCs w:val="28"/>
        </w:rPr>
      </w:pPr>
      <w:r w:rsidDel="00000000" w:rsidR="00000000" w:rsidRPr="00000000">
        <w:rPr>
          <w:b w:val="1"/>
          <w:color w:val="2f5496"/>
          <w:sz w:val="28"/>
          <w:szCs w:val="28"/>
          <w:rtl w:val="0"/>
        </w:rPr>
        <w:t xml:space="preserve">BRICK BY BRICK SERVICES PTY LTD</w:t>
      </w:r>
    </w:p>
    <w:p w:rsidR="00000000" w:rsidDel="00000000" w:rsidP="00000000" w:rsidRDefault="00000000" w:rsidRPr="00000000" w14:paraId="00000035">
      <w:pPr>
        <w:spacing w:after="0" w:line="240" w:lineRule="auto"/>
        <w:jc w:val="right"/>
        <w:rPr>
          <w:i w:val="1"/>
        </w:rPr>
      </w:pPr>
      <w:r w:rsidDel="00000000" w:rsidR="00000000" w:rsidRPr="00000000">
        <w:rPr>
          <w:i w:val="1"/>
          <w:rtl w:val="0"/>
        </w:rPr>
        <w:t xml:space="preserve">0466 542 234</w:t>
      </w:r>
    </w:p>
    <w:p w:rsidR="00000000" w:rsidDel="00000000" w:rsidP="00000000" w:rsidRDefault="00000000" w:rsidRPr="00000000" w14:paraId="00000036">
      <w:pPr>
        <w:spacing w:after="0" w:line="240" w:lineRule="auto"/>
        <w:jc w:val="right"/>
        <w:rPr>
          <w:i w:val="1"/>
        </w:rPr>
      </w:pPr>
      <w:r w:rsidDel="00000000" w:rsidR="00000000" w:rsidRPr="00000000">
        <w:rPr>
          <w:i w:val="1"/>
          <w:rtl w:val="0"/>
        </w:rPr>
        <w:t xml:space="preserve">73 Nunn St, Benalla</w:t>
      </w:r>
    </w:p>
    <w:p w:rsidR="00000000" w:rsidDel="00000000" w:rsidP="00000000" w:rsidRDefault="00000000" w:rsidRPr="00000000" w14:paraId="00000037">
      <w:pPr>
        <w:spacing w:after="0" w:line="240" w:lineRule="auto"/>
        <w:jc w:val="right"/>
        <w:rPr>
          <w:i w:val="1"/>
        </w:rPr>
      </w:pPr>
      <w:r w:rsidDel="00000000" w:rsidR="00000000" w:rsidRPr="00000000">
        <w:rPr>
          <w:i w:val="1"/>
          <w:rtl w:val="0"/>
        </w:rPr>
        <w:t xml:space="preserve">brickbybrickbenalla@gmail.com</w:t>
      </w:r>
    </w:p>
    <w:p w:rsidR="00000000" w:rsidDel="00000000" w:rsidP="00000000" w:rsidRDefault="00000000" w:rsidRPr="00000000" w14:paraId="00000038">
      <w:pPr>
        <w:tabs>
          <w:tab w:val="left" w:leader="none" w:pos="2315"/>
        </w:tabs>
        <w:rPr>
          <w:b w:val="1"/>
          <w:color w:val="2f5496"/>
          <w:sz w:val="32"/>
          <w:szCs w:val="32"/>
        </w:rPr>
      </w:pPr>
      <w:r w:rsidDel="00000000" w:rsidR="00000000" w:rsidRPr="00000000">
        <w:rPr>
          <w:rtl w:val="0"/>
        </w:rPr>
      </w:r>
    </w:p>
    <w:p w:rsidR="00000000" w:rsidDel="00000000" w:rsidP="00000000" w:rsidRDefault="00000000" w:rsidRPr="00000000" w14:paraId="00000039">
      <w:pPr>
        <w:spacing w:before="360" w:lineRule="auto"/>
        <w:jc w:val="center"/>
        <w:rPr>
          <w:b w:val="1"/>
          <w:color w:val="2f5496"/>
          <w:sz w:val="32"/>
          <w:szCs w:val="32"/>
        </w:rPr>
      </w:pPr>
      <w:r w:rsidDel="00000000" w:rsidR="00000000" w:rsidRPr="00000000">
        <w:rPr>
          <w:b w:val="1"/>
          <w:color w:val="2f5496"/>
          <w:sz w:val="32"/>
          <w:szCs w:val="32"/>
          <w:rtl w:val="0"/>
        </w:rPr>
        <w:t xml:space="preserve">BRICK BY BRICK SERVICES PTY LTD – SERVICE AGREEMENT</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This Service Agreement is made for providing support for participants of Brick by Brick Services Pty Ltd under the National Disability Insurance Scheme (NDIS) plan. The Parties agree that this Service Agreement is made in the context for the NDIS, which aims to: </w:t>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Support the independence, social and economic participation of people with disability, and </w:t>
      </w: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24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Enable people with a disability to exercise choice and control in the pursuit of their goals and the planning and delivery of their supports. </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d5193"/>
          <w:sz w:val="32"/>
          <w:szCs w:val="32"/>
          <w:u w:val="none"/>
          <w:shd w:fill="auto" w:val="clear"/>
          <w:vertAlign w:val="baseline"/>
          <w:rtl w:val="0"/>
        </w:rPr>
        <w:t xml:space="preserve">Supports Provided and Pricing </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All supports are provided to assist you to achieve the goals set out within your NDIS plan. Brick by Brick Services Pty Ltd can provide additional and modified supports within this agreement if they are compatible and fit your funding guidelines. Support prices are set out in the NDIA Schedule of Supports and Price Guides. Brick by Brick Services Pty Ltd retains the right to charge the maximum applicable right under the Price Guide and the charged price may change without notice to you. </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All transport will be charged as TIME and DISTANCE from the Hub (73 Nunn St). Time charges will be at the applicable worker rate relating to the first hour of support services to be delivered. The applicable ‘per KM’ distance charges will apply to all travel completed in a Brick by Brick Services Pty Ltd employee vehicle during the provision of support. </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Participants are responsible for the payment of all entry charges, toll charges or other reasonable expenses incurred in the provision of supports requested. Brick by Brick Services Pty Ltd will endeavour to provide a participant with the full list of expenses before the provision of support. </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Participants are not responsible for the cost of any food or drink consumed by a Brick by Brick Services Pty Ltd employee unless the period of support extends beyond 4 hours continuously, the charges have been agreed to before the commencement of shift or the charges are incurred as integral part of the support being provided (eg – community access “going out to dinner”). </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If you have any questions regarding the fees and charges that may be applicable to your supports, you are encouraged to talk these through with a representative of Brick by Brick Services Pty Ltd. </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d5193"/>
          <w:sz w:val="32"/>
          <w:szCs w:val="32"/>
          <w:u w:val="none"/>
          <w:shd w:fill="auto" w:val="clear"/>
          <w:vertAlign w:val="baseline"/>
          <w:rtl w:val="0"/>
        </w:rPr>
        <w:t xml:space="preserve">Cancelling, Rescheduling and Stopping Supports </w:t>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NDIS is about CHOICE and CONTROL of how participants want to be supported to achieve their goals. This includes being able to find supports and support providers that are local, relevant, and flexible to the individual needs of people with disability. Brick by Brick Services Pty Ltd respects the rights of all participants to vary, modify and adapt their support to suit their needs are therefore has the following policies: </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Cancelling a support with less than 7 days notice – full charges apply </w:t>
      </w: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Cancelling a support with more than 7 days notice – no charge </w:t>
      </w: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Rescheduling a support with more than 7 days notice - no additional charges </w:t>
      </w: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Rescheduling a support with less than 7 days notice - full charges apply for both sessions </w:t>
      </w: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Cancelling support agreement (less than 10 hours per week): 7 days notice </w:t>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240" w:before="0" w:line="276" w:lineRule="auto"/>
        <w:ind w:left="714" w:right="0" w:hanging="357"/>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Cancelling support agreement (more than 10 hours of support): 28 days notice </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d5193"/>
          <w:sz w:val="32"/>
          <w:szCs w:val="32"/>
          <w:u w:val="none"/>
          <w:shd w:fill="auto" w:val="clear"/>
          <w:vertAlign w:val="baseline"/>
          <w:rtl w:val="0"/>
        </w:rPr>
        <w:t xml:space="preserve">Disclosure of Information to Third Parties </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Brick by Brick Services Pty Ltd agrees to hold all participant information in confidentiality in perpetuity as governed by State and Commonwealth laws and regulations. Participants retain the right to request a copy of all progress notes, assessment reports and other records made in relation to the supports provided by Brick by Brick Services Pty Ltd. </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Brick by Brick Services Pty Ltd may discuss your supports, needs or other information with third parties when: </w:t>
      </w:r>
    </w:p>
    <w:p w:rsidR="00000000" w:rsidDel="00000000" w:rsidP="00000000" w:rsidRDefault="00000000" w:rsidRPr="00000000" w14:paraId="0000004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You provide written or verbal consent to do so </w:t>
      </w: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Brick by Brick Services Pty Ltd is legally compelled to do so by written legal instrument or direction </w:t>
      </w: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participant discloses a credible plan to commit harm upon others or upon themselves </w:t>
      </w: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120" w:before="0" w:line="276" w:lineRule="auto"/>
        <w:ind w:left="714" w:right="0" w:hanging="357"/>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third party is the nominated Local Area Coordinator or nominated Support Coordinator of the participant </w:t>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Brick by Brick Services Pty Ltd agrees to only to discloses information directly relevant and within the scope of consent and/or justification and all information shall be disclosed with respect, dignity, and thoughtfulness towards participant privacy. </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2d5193"/>
          <w:sz w:val="32"/>
          <w:szCs w:val="32"/>
          <w:u w:val="none"/>
          <w:shd w:fill="auto" w:val="clear"/>
          <w:vertAlign w:val="baseline"/>
          <w:rtl w:val="0"/>
        </w:rPr>
        <w:t xml:space="preserve">Responsibilities </w:t>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Responsibilities of Brick by Brick Services Pty Ltd: </w:t>
      </w:r>
    </w:p>
    <w:p w:rsidR="00000000" w:rsidDel="00000000" w:rsidP="00000000" w:rsidRDefault="00000000" w:rsidRPr="00000000" w14:paraId="0000005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 review the provision of supports in a timely manner </w:t>
      </w: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 provide supports that are consistent with and assist you to meet your stated goals </w:t>
      </w: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Once agreed, provide support that meet your needs as listed in the schedule of supports </w:t>
      </w: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Communicate openly and honestly in a timely manner </w:t>
      </w: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Provide you with information about managing any complaints or disagreements </w:t>
      </w:r>
      <w:r w:rsidDel="00000000" w:rsidR="00000000" w:rsidRPr="00000000">
        <w:rPr>
          <w:rtl w:val="0"/>
        </w:rPr>
      </w:r>
    </w:p>
    <w:p w:rsidR="00000000" w:rsidDel="00000000" w:rsidP="00000000" w:rsidRDefault="00000000" w:rsidRPr="00000000" w14:paraId="0000005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Give you 30 calendar days notice if Brick by Brick Services Pty Ltd needs to end the Service Agreement </w:t>
      </w: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Protect your privacy and confidential information </w:t>
      </w: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Provide supports in a manner consistent with all relevant laws, including the National Disability Insurance </w:t>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76"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Scheme Act 2013 and rules, the Australian Consumer Law; and keep accurate records on the supports provided to you. </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Responsibilities of the Participant or their representative: </w:t>
      </w: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 provide notice if eligibility for support has changed </w:t>
      </w: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 provide notice if sufficient funds are no longer available before the provision of support </w:t>
      </w: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 treat all staff members and other clients of Brick by Brick Services Pty Ltd in a professional, respectful and courteous way </w:t>
      </w: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 provide at least 24 hours notification to amend, cancel or other change planned service delivery </w:t>
      </w:r>
      <w:r w:rsidDel="00000000" w:rsidR="00000000" w:rsidRPr="00000000">
        <w:rPr>
          <w:rtl w:val="0"/>
        </w:rPr>
      </w:r>
    </w:p>
    <w:p w:rsidR="00000000" w:rsidDel="00000000" w:rsidP="00000000" w:rsidRDefault="00000000" w:rsidRPr="00000000" w14:paraId="0000006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12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 fulfil any Plan Management procedures in a timely manner to allow for payment of Brick by Brick Services Pty Ltd invoices </w:t>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76"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Further information about the rights and responsibilities of service providers and participants can be found on the appropriate website. </w:t>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6">
      <w:pPr>
        <w:spacing w:line="276" w:lineRule="auto"/>
        <w:rPr/>
      </w:pPr>
      <w:r w:rsidDel="00000000" w:rsidR="00000000" w:rsidRPr="00000000">
        <w:rPr>
          <w:rtl w:val="0"/>
        </w:rPr>
      </w:r>
    </w:p>
    <w:sectPr>
      <w:footerReference r:id="rId8" w:type="default"/>
      <w:footerReference r:id="rId9" w:type="even"/>
      <w:pgSz w:h="16838" w:w="11906" w:orient="portrait"/>
      <w:pgMar w:bottom="720" w:top="720" w:left="720" w:right="72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Page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2</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of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2</w:t>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Private and Confidential</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Page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of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2</w:t>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Private and Confidential</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AU"/>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link w:val="Heading1Char"/>
    <w:uiPriority w:val="9"/>
    <w:qFormat w:val="1"/>
    <w:rsid w:val="008976AD"/>
    <w:pPr>
      <w:keepNext w:val="1"/>
      <w:keepLines w:val="1"/>
      <w:spacing w:after="0" w:before="240"/>
      <w:outlineLvl w:val="0"/>
    </w:pPr>
    <w:rPr>
      <w:rFonts w:asciiTheme="majorHAnsi" w:cstheme="majorBidi" w:eastAsiaTheme="majorEastAsia" w:hAnsiTheme="majorHAnsi"/>
      <w:color w:val="2e74b5" w:themeColor="accent1" w:themeShade="0000BF"/>
      <w:sz w:val="32"/>
      <w:szCs w:val="32"/>
    </w:rPr>
  </w:style>
  <w:style w:type="paragraph" w:styleId="Heading2">
    <w:name w:val="heading 2"/>
    <w:basedOn w:val="Normal"/>
    <w:next w:val="Normal"/>
    <w:link w:val="Heading2Char"/>
    <w:uiPriority w:val="9"/>
    <w:semiHidden w:val="1"/>
    <w:unhideWhenUsed w:val="1"/>
    <w:qFormat w:val="1"/>
    <w:rsid w:val="00DC4F55"/>
    <w:pPr>
      <w:keepNext w:val="1"/>
      <w:keepLines w:val="1"/>
      <w:spacing w:after="0" w:before="40"/>
      <w:outlineLvl w:val="1"/>
    </w:pPr>
    <w:rPr>
      <w:rFonts w:asciiTheme="majorHAnsi" w:cstheme="majorBidi" w:eastAsiaTheme="majorEastAsia" w:hAnsiTheme="majorHAnsi"/>
      <w:color w:val="2e74b5" w:themeColor="accent1" w:themeShade="0000BF"/>
      <w:sz w:val="26"/>
      <w:szCs w:val="2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9B1417"/>
    <w:pPr>
      <w:ind w:left="720"/>
      <w:contextualSpacing w:val="1"/>
    </w:pPr>
  </w:style>
  <w:style w:type="character" w:styleId="Hyperlink">
    <w:name w:val="Hyperlink"/>
    <w:basedOn w:val="DefaultParagraphFont"/>
    <w:uiPriority w:val="99"/>
    <w:unhideWhenUsed w:val="1"/>
    <w:rsid w:val="009B1417"/>
    <w:rPr>
      <w:color w:val="0563c1" w:themeColor="hyperlink"/>
      <w:u w:val="single"/>
    </w:rPr>
  </w:style>
  <w:style w:type="paragraph" w:styleId="Header">
    <w:name w:val="header"/>
    <w:basedOn w:val="Normal"/>
    <w:link w:val="HeaderChar"/>
    <w:uiPriority w:val="99"/>
    <w:unhideWhenUsed w:val="1"/>
    <w:rsid w:val="000B3A59"/>
    <w:pPr>
      <w:tabs>
        <w:tab w:val="center" w:pos="4513"/>
        <w:tab w:val="right" w:pos="9026"/>
      </w:tabs>
      <w:spacing w:after="0" w:line="240" w:lineRule="auto"/>
    </w:pPr>
  </w:style>
  <w:style w:type="character" w:styleId="HeaderChar" w:customStyle="1">
    <w:name w:val="Header Char"/>
    <w:basedOn w:val="DefaultParagraphFont"/>
    <w:link w:val="Header"/>
    <w:uiPriority w:val="99"/>
    <w:rsid w:val="000B3A59"/>
  </w:style>
  <w:style w:type="paragraph" w:styleId="Footer">
    <w:name w:val="footer"/>
    <w:basedOn w:val="Normal"/>
    <w:link w:val="FooterChar"/>
    <w:uiPriority w:val="99"/>
    <w:unhideWhenUsed w:val="1"/>
    <w:rsid w:val="000B3A59"/>
    <w:pPr>
      <w:tabs>
        <w:tab w:val="center" w:pos="4513"/>
        <w:tab w:val="right" w:pos="9026"/>
      </w:tabs>
      <w:spacing w:after="0" w:line="240" w:lineRule="auto"/>
    </w:pPr>
  </w:style>
  <w:style w:type="character" w:styleId="FooterChar" w:customStyle="1">
    <w:name w:val="Footer Char"/>
    <w:basedOn w:val="DefaultParagraphFont"/>
    <w:link w:val="Footer"/>
    <w:uiPriority w:val="99"/>
    <w:rsid w:val="000B3A59"/>
  </w:style>
  <w:style w:type="paragraph" w:styleId="BalloonText">
    <w:name w:val="Balloon Text"/>
    <w:basedOn w:val="Normal"/>
    <w:link w:val="BalloonTextChar"/>
    <w:uiPriority w:val="99"/>
    <w:semiHidden w:val="1"/>
    <w:unhideWhenUsed w:val="1"/>
    <w:rsid w:val="000C7539"/>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0C7539"/>
    <w:rPr>
      <w:rFonts w:ascii="Segoe UI" w:cs="Segoe UI" w:hAnsi="Segoe UI"/>
      <w:sz w:val="18"/>
      <w:szCs w:val="18"/>
    </w:rPr>
  </w:style>
  <w:style w:type="table" w:styleId="TableGrid">
    <w:name w:val="Table Grid"/>
    <w:basedOn w:val="TableNormal"/>
    <w:uiPriority w:val="39"/>
    <w:rsid w:val="00D369B3"/>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eading1Char" w:customStyle="1">
    <w:name w:val="Heading 1 Char"/>
    <w:basedOn w:val="DefaultParagraphFont"/>
    <w:link w:val="Heading1"/>
    <w:uiPriority w:val="9"/>
    <w:rsid w:val="008976AD"/>
    <w:rPr>
      <w:rFonts w:asciiTheme="majorHAnsi" w:cstheme="majorBidi" w:eastAsiaTheme="majorEastAsia" w:hAnsiTheme="majorHAnsi"/>
      <w:color w:val="2e74b5" w:themeColor="accent1" w:themeShade="0000BF"/>
      <w:sz w:val="32"/>
      <w:szCs w:val="32"/>
    </w:rPr>
  </w:style>
  <w:style w:type="character" w:styleId="Heading2Char" w:customStyle="1">
    <w:name w:val="Heading 2 Char"/>
    <w:basedOn w:val="DefaultParagraphFont"/>
    <w:link w:val="Heading2"/>
    <w:uiPriority w:val="9"/>
    <w:semiHidden w:val="1"/>
    <w:rsid w:val="00DC4F55"/>
    <w:rPr>
      <w:rFonts w:asciiTheme="majorHAnsi" w:cstheme="majorBidi" w:eastAsiaTheme="majorEastAsia" w:hAnsiTheme="majorHAnsi"/>
      <w:color w:val="2e74b5" w:themeColor="accent1" w:themeShade="0000BF"/>
      <w:sz w:val="26"/>
      <w:szCs w:val="26"/>
    </w:rPr>
  </w:style>
  <w:style w:type="paragraph" w:styleId="NormalWeb">
    <w:name w:val="Normal (Web)"/>
    <w:basedOn w:val="Normal"/>
    <w:uiPriority w:val="99"/>
    <w:unhideWhenUsed w:val="1"/>
    <w:rsid w:val="00DC4F55"/>
    <w:pPr>
      <w:spacing w:after="100" w:afterAutospacing="1" w:before="100" w:beforeAutospacing="1" w:line="240" w:lineRule="auto"/>
    </w:pPr>
    <w:rPr>
      <w:rFonts w:ascii="Times New Roman" w:cs="Times New Roman" w:eastAsia="Times New Roman" w:hAnsi="Times New Roman"/>
      <w:sz w:val="24"/>
      <w:szCs w:val="24"/>
      <w:lang w:eastAsia="en-AU"/>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QeqBOWHFnQAXC8HBlDcbpXrB5w==">CgMxLjA4AHIhMWMzQnpDdDVUUTlOZjFCN3cwa2NhVlQxTnA0WnNRdEhh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2023-04-04T07:30:00Z</dcterms:created>
  <dc:creator>rineswalkaday@gmail.com</dc:creator>
</cp:coreProperties>
</file>